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73" w:rsidRPr="00F57073" w:rsidRDefault="00F57073" w:rsidP="00F57073">
      <w:pPr>
        <w:pStyle w:val="Nadpis1"/>
      </w:pPr>
      <w:r w:rsidRPr="00F57073">
        <w:t xml:space="preserve">studentské projekty na Geofyzikálním ústavu </w:t>
      </w:r>
      <w:proofErr w:type="gramStart"/>
      <w:r w:rsidRPr="00F57073">
        <w:t>AVČR, v.v.i.:</w:t>
      </w:r>
      <w:proofErr w:type="gramEnd"/>
    </w:p>
    <w:p w:rsidR="00823492" w:rsidRPr="00F57073" w:rsidRDefault="00823492" w:rsidP="00F57073">
      <w:pPr>
        <w:pStyle w:val="Nadpis2"/>
      </w:pPr>
      <w:r w:rsidRPr="00F57073">
        <w:t>Vliv caprocku na dynamiku růstu solných těles v Iránu</w:t>
      </w:r>
    </w:p>
    <w:p w:rsidR="00F57073" w:rsidRPr="00F57073" w:rsidRDefault="00823492">
      <w:pPr>
        <w:rPr>
          <w:rFonts w:ascii="Arial" w:hAnsi="Arial" w:cs="Arial"/>
          <w:sz w:val="22"/>
          <w:szCs w:val="22"/>
        </w:rPr>
      </w:pPr>
      <w:r w:rsidRPr="00F57073">
        <w:rPr>
          <w:rFonts w:ascii="Arial" w:hAnsi="Arial" w:cs="Arial"/>
          <w:sz w:val="22"/>
          <w:szCs w:val="22"/>
        </w:rPr>
        <w:t xml:space="preserve">Oddělení </w:t>
      </w:r>
      <w:r w:rsidR="00937D15">
        <w:rPr>
          <w:rFonts w:ascii="Arial" w:hAnsi="Arial" w:cs="Arial"/>
          <w:sz w:val="22"/>
          <w:szCs w:val="22"/>
        </w:rPr>
        <w:t>g</w:t>
      </w:r>
      <w:r w:rsidR="00937D15" w:rsidRPr="00F57073">
        <w:rPr>
          <w:rFonts w:ascii="Arial" w:hAnsi="Arial" w:cs="Arial"/>
          <w:sz w:val="22"/>
          <w:szCs w:val="22"/>
        </w:rPr>
        <w:t xml:space="preserve">eodynamiky </w:t>
      </w:r>
      <w:r w:rsidRPr="00F57073">
        <w:rPr>
          <w:rFonts w:ascii="Arial" w:hAnsi="Arial" w:cs="Arial"/>
          <w:sz w:val="22"/>
          <w:szCs w:val="22"/>
        </w:rPr>
        <w:t>na Geofyzikálním ústavu AVČR</w:t>
      </w:r>
      <w:r w:rsidR="00937D15">
        <w:rPr>
          <w:rFonts w:ascii="Arial" w:hAnsi="Arial" w:cs="Arial"/>
          <w:sz w:val="22"/>
          <w:szCs w:val="22"/>
        </w:rPr>
        <w:t xml:space="preserve"> v Praze</w:t>
      </w:r>
      <w:r w:rsidRPr="00F57073">
        <w:rPr>
          <w:rFonts w:ascii="Arial" w:hAnsi="Arial" w:cs="Arial"/>
          <w:sz w:val="22"/>
          <w:szCs w:val="22"/>
        </w:rPr>
        <w:t xml:space="preserve"> </w:t>
      </w:r>
      <w:r w:rsidR="00FF371A">
        <w:rPr>
          <w:rFonts w:ascii="Arial" w:hAnsi="Arial" w:cs="Arial"/>
          <w:sz w:val="22"/>
          <w:szCs w:val="22"/>
        </w:rPr>
        <w:t xml:space="preserve">(GFÚ) </w:t>
      </w:r>
      <w:r w:rsidRPr="00F57073">
        <w:rPr>
          <w:rFonts w:ascii="Arial" w:hAnsi="Arial" w:cs="Arial"/>
          <w:sz w:val="22"/>
          <w:szCs w:val="22"/>
        </w:rPr>
        <w:t xml:space="preserve">hledá </w:t>
      </w:r>
      <w:r w:rsidR="00937D15">
        <w:rPr>
          <w:rFonts w:ascii="Arial" w:hAnsi="Arial" w:cs="Arial"/>
          <w:sz w:val="22"/>
          <w:szCs w:val="22"/>
        </w:rPr>
        <w:t xml:space="preserve">motivované </w:t>
      </w:r>
      <w:r w:rsidRPr="00F57073">
        <w:rPr>
          <w:rFonts w:ascii="Arial" w:hAnsi="Arial" w:cs="Arial"/>
          <w:sz w:val="22"/>
          <w:szCs w:val="22"/>
        </w:rPr>
        <w:t>studenty, kteří se chtějí podílet na projektu výzkumu dynamiky růstu solných těles v Iránu. Studenti budou pracovat v mezinárodním týmu v rámci tříletého česko-německého projektu</w:t>
      </w:r>
      <w:r w:rsidR="00DB7343">
        <w:rPr>
          <w:rFonts w:ascii="Arial" w:hAnsi="Arial" w:cs="Arial"/>
          <w:sz w:val="22"/>
          <w:szCs w:val="22"/>
        </w:rPr>
        <w:t xml:space="preserve"> (2020-2022)</w:t>
      </w:r>
      <w:r w:rsidRPr="00F57073">
        <w:rPr>
          <w:rFonts w:ascii="Arial" w:hAnsi="Arial" w:cs="Arial"/>
          <w:sz w:val="22"/>
          <w:szCs w:val="22"/>
        </w:rPr>
        <w:t xml:space="preserve">, který je financován českou i německou grantovou agenturou (spolupráce GAČR-DFG). </w:t>
      </w:r>
      <w:r w:rsidR="00FF371A">
        <w:rPr>
          <w:rFonts w:ascii="Arial" w:hAnsi="Arial" w:cs="Arial"/>
          <w:sz w:val="22"/>
          <w:szCs w:val="22"/>
        </w:rPr>
        <w:t>Českým řešitel</w:t>
      </w:r>
      <w:r w:rsidR="00D71C2F">
        <w:rPr>
          <w:rFonts w:ascii="Arial" w:hAnsi="Arial" w:cs="Arial"/>
          <w:sz w:val="22"/>
          <w:szCs w:val="22"/>
        </w:rPr>
        <w:t>em</w:t>
      </w:r>
      <w:r w:rsidR="00FF371A">
        <w:rPr>
          <w:rFonts w:ascii="Arial" w:hAnsi="Arial" w:cs="Arial"/>
          <w:sz w:val="22"/>
          <w:szCs w:val="22"/>
        </w:rPr>
        <w:t xml:space="preserve"> projektu je Dr. Prokop Závada </w:t>
      </w:r>
      <w:r w:rsidR="00D71C2F">
        <w:rPr>
          <w:rFonts w:ascii="Arial" w:hAnsi="Arial" w:cs="Arial"/>
          <w:sz w:val="22"/>
          <w:szCs w:val="22"/>
        </w:rPr>
        <w:t>společně s</w:t>
      </w:r>
      <w:r w:rsidR="00FF371A">
        <w:rPr>
          <w:rFonts w:ascii="Arial" w:hAnsi="Arial" w:cs="Arial"/>
          <w:sz w:val="22"/>
          <w:szCs w:val="22"/>
        </w:rPr>
        <w:t xml:space="preserve"> další</w:t>
      </w:r>
      <w:r w:rsidR="00D71C2F">
        <w:rPr>
          <w:rFonts w:ascii="Arial" w:hAnsi="Arial" w:cs="Arial"/>
          <w:sz w:val="22"/>
          <w:szCs w:val="22"/>
        </w:rPr>
        <w:t>mi</w:t>
      </w:r>
      <w:r w:rsidR="00FF371A">
        <w:rPr>
          <w:rFonts w:ascii="Arial" w:hAnsi="Arial" w:cs="Arial"/>
          <w:sz w:val="22"/>
          <w:szCs w:val="22"/>
        </w:rPr>
        <w:t xml:space="preserve"> </w:t>
      </w:r>
      <w:r w:rsidR="00AB2682">
        <w:rPr>
          <w:rFonts w:ascii="Arial" w:hAnsi="Arial" w:cs="Arial"/>
          <w:sz w:val="22"/>
          <w:szCs w:val="22"/>
        </w:rPr>
        <w:t>členy</w:t>
      </w:r>
      <w:r w:rsidR="00FF371A">
        <w:rPr>
          <w:rFonts w:ascii="Arial" w:hAnsi="Arial" w:cs="Arial"/>
          <w:sz w:val="22"/>
          <w:szCs w:val="22"/>
        </w:rPr>
        <w:t xml:space="preserve"> oddělení </w:t>
      </w:r>
      <w:r w:rsidR="00937D15">
        <w:rPr>
          <w:rFonts w:ascii="Arial" w:hAnsi="Arial" w:cs="Arial"/>
          <w:sz w:val="22"/>
          <w:szCs w:val="22"/>
        </w:rPr>
        <w:t xml:space="preserve">geodynamiky </w:t>
      </w:r>
      <w:r w:rsidR="00FF371A">
        <w:rPr>
          <w:rFonts w:ascii="Arial" w:hAnsi="Arial" w:cs="Arial"/>
          <w:sz w:val="22"/>
          <w:szCs w:val="22"/>
        </w:rPr>
        <w:t>na GFÚ, n</w:t>
      </w:r>
      <w:r w:rsidR="002B29F5">
        <w:rPr>
          <w:rFonts w:ascii="Arial" w:hAnsi="Arial" w:cs="Arial"/>
          <w:sz w:val="22"/>
          <w:szCs w:val="22"/>
        </w:rPr>
        <w:t xml:space="preserve">ěmeckým partnerem je </w:t>
      </w:r>
      <w:r w:rsidR="00FF60FA">
        <w:rPr>
          <w:rFonts w:ascii="Arial" w:hAnsi="Arial" w:cs="Arial"/>
          <w:sz w:val="22"/>
          <w:szCs w:val="22"/>
        </w:rPr>
        <w:t>skupina</w:t>
      </w:r>
      <w:r w:rsidR="002B29F5">
        <w:rPr>
          <w:rFonts w:ascii="Arial" w:hAnsi="Arial" w:cs="Arial"/>
          <w:sz w:val="22"/>
          <w:szCs w:val="22"/>
        </w:rPr>
        <w:t xml:space="preserve"> profesorky </w:t>
      </w:r>
      <w:proofErr w:type="spellStart"/>
      <w:r w:rsidR="002B29F5">
        <w:rPr>
          <w:rFonts w:ascii="Arial" w:hAnsi="Arial" w:cs="Arial"/>
          <w:sz w:val="22"/>
          <w:szCs w:val="22"/>
        </w:rPr>
        <w:t>Anke</w:t>
      </w:r>
      <w:proofErr w:type="spellEnd"/>
      <w:r w:rsidR="002B29F5">
        <w:rPr>
          <w:rFonts w:ascii="Arial" w:hAnsi="Arial" w:cs="Arial"/>
          <w:sz w:val="22"/>
          <w:szCs w:val="22"/>
        </w:rPr>
        <w:t xml:space="preserve"> Friedrich na L</w:t>
      </w:r>
      <w:r w:rsidR="002B29F5" w:rsidRPr="002B29F5">
        <w:rPr>
          <w:rFonts w:ascii="Arial" w:hAnsi="Arial" w:cs="Arial"/>
          <w:sz w:val="22"/>
          <w:szCs w:val="22"/>
        </w:rPr>
        <w:t>udwig-</w:t>
      </w:r>
      <w:proofErr w:type="spellStart"/>
      <w:r w:rsidR="002B29F5">
        <w:rPr>
          <w:rFonts w:ascii="Arial" w:hAnsi="Arial" w:cs="Arial"/>
          <w:sz w:val="22"/>
          <w:szCs w:val="22"/>
        </w:rPr>
        <w:t>M</w:t>
      </w:r>
      <w:r w:rsidR="002B29F5" w:rsidRPr="002B29F5">
        <w:rPr>
          <w:rFonts w:ascii="Arial" w:hAnsi="Arial" w:cs="Arial"/>
          <w:sz w:val="22"/>
          <w:szCs w:val="22"/>
        </w:rPr>
        <w:t>aximilians</w:t>
      </w:r>
      <w:proofErr w:type="spellEnd"/>
      <w:r w:rsidR="002B29F5" w:rsidRPr="002B29F5">
        <w:rPr>
          <w:rFonts w:ascii="Arial" w:hAnsi="Arial" w:cs="Arial"/>
          <w:sz w:val="22"/>
          <w:szCs w:val="22"/>
        </w:rPr>
        <w:t>-</w:t>
      </w:r>
      <w:proofErr w:type="spellStart"/>
      <w:r w:rsidR="002B29F5">
        <w:rPr>
          <w:rFonts w:ascii="Arial" w:hAnsi="Arial" w:cs="Arial"/>
          <w:sz w:val="22"/>
          <w:szCs w:val="22"/>
        </w:rPr>
        <w:t>U</w:t>
      </w:r>
      <w:r w:rsidR="002B29F5" w:rsidRPr="002B29F5">
        <w:rPr>
          <w:rFonts w:ascii="Arial" w:hAnsi="Arial" w:cs="Arial"/>
          <w:sz w:val="22"/>
          <w:szCs w:val="22"/>
        </w:rPr>
        <w:t>niversität</w:t>
      </w:r>
      <w:proofErr w:type="spellEnd"/>
      <w:r w:rsidR="002B29F5" w:rsidRPr="002B29F5">
        <w:rPr>
          <w:rFonts w:ascii="Arial" w:hAnsi="Arial" w:cs="Arial"/>
          <w:sz w:val="22"/>
          <w:szCs w:val="22"/>
        </w:rPr>
        <w:t xml:space="preserve"> </w:t>
      </w:r>
      <w:r w:rsidR="002B29F5">
        <w:rPr>
          <w:rFonts w:ascii="Arial" w:hAnsi="Arial" w:cs="Arial"/>
          <w:sz w:val="22"/>
          <w:szCs w:val="22"/>
        </w:rPr>
        <w:t>v Mnichově (LMU)</w:t>
      </w:r>
      <w:r w:rsidR="00FF60FA">
        <w:rPr>
          <w:rFonts w:ascii="Arial" w:hAnsi="Arial" w:cs="Arial"/>
          <w:sz w:val="22"/>
          <w:szCs w:val="22"/>
        </w:rPr>
        <w:t xml:space="preserve">, spoluřešitelským pracovištěm je také Univerzita Karlova v Praze (doc. Jiří </w:t>
      </w:r>
      <w:proofErr w:type="spellStart"/>
      <w:r w:rsidR="00FF60FA">
        <w:rPr>
          <w:rFonts w:ascii="Arial" w:hAnsi="Arial" w:cs="Arial"/>
          <w:sz w:val="22"/>
          <w:szCs w:val="22"/>
        </w:rPr>
        <w:t>Bruthans</w:t>
      </w:r>
      <w:proofErr w:type="spellEnd"/>
      <w:r w:rsidR="00FF60FA">
        <w:rPr>
          <w:rFonts w:ascii="Arial" w:hAnsi="Arial" w:cs="Arial"/>
          <w:sz w:val="22"/>
          <w:szCs w:val="22"/>
        </w:rPr>
        <w:t>, PhD.).</w:t>
      </w:r>
    </w:p>
    <w:p w:rsidR="00661222" w:rsidRDefault="00823492" w:rsidP="00066BC3">
      <w:pPr>
        <w:spacing w:after="60"/>
        <w:rPr>
          <w:rFonts w:ascii="Arial" w:hAnsi="Arial" w:cs="Arial"/>
          <w:sz w:val="22"/>
          <w:szCs w:val="22"/>
        </w:rPr>
      </w:pPr>
      <w:r w:rsidRPr="00F57073">
        <w:rPr>
          <w:rFonts w:ascii="Arial" w:hAnsi="Arial" w:cs="Arial"/>
          <w:sz w:val="22"/>
          <w:szCs w:val="22"/>
        </w:rPr>
        <w:t>Cílem proje</w:t>
      </w:r>
      <w:r w:rsidR="00661222">
        <w:rPr>
          <w:rFonts w:ascii="Arial" w:hAnsi="Arial" w:cs="Arial"/>
          <w:sz w:val="22"/>
          <w:szCs w:val="22"/>
        </w:rPr>
        <w:t xml:space="preserve">ktu je pochopení vlivu </w:t>
      </w:r>
      <w:proofErr w:type="spellStart"/>
      <w:r w:rsidR="00661222">
        <w:rPr>
          <w:rFonts w:ascii="Arial" w:hAnsi="Arial" w:cs="Arial"/>
          <w:sz w:val="22"/>
          <w:szCs w:val="22"/>
        </w:rPr>
        <w:t>caprocku</w:t>
      </w:r>
      <w:proofErr w:type="spellEnd"/>
      <w:r w:rsidRPr="00F57073">
        <w:rPr>
          <w:rFonts w:ascii="Arial" w:hAnsi="Arial" w:cs="Arial"/>
          <w:sz w:val="22"/>
          <w:szCs w:val="22"/>
        </w:rPr>
        <w:t xml:space="preserve"> </w:t>
      </w:r>
      <w:r w:rsidR="00F57073" w:rsidRPr="00F57073">
        <w:rPr>
          <w:rFonts w:ascii="Arial" w:hAnsi="Arial" w:cs="Arial"/>
          <w:sz w:val="22"/>
          <w:szCs w:val="22"/>
        </w:rPr>
        <w:t>a vliv</w:t>
      </w:r>
      <w:r w:rsidR="00F57073">
        <w:rPr>
          <w:rFonts w:ascii="Arial" w:hAnsi="Arial" w:cs="Arial"/>
          <w:sz w:val="22"/>
          <w:szCs w:val="22"/>
        </w:rPr>
        <w:t>u</w:t>
      </w:r>
      <w:r w:rsidR="00F57073" w:rsidRPr="00F57073">
        <w:rPr>
          <w:rFonts w:ascii="Arial" w:hAnsi="Arial" w:cs="Arial"/>
          <w:sz w:val="22"/>
          <w:szCs w:val="22"/>
        </w:rPr>
        <w:t xml:space="preserve"> současné tektonické deformace na </w:t>
      </w:r>
      <w:r w:rsidR="00F57073">
        <w:rPr>
          <w:rFonts w:ascii="Arial" w:hAnsi="Arial" w:cs="Arial"/>
          <w:sz w:val="22"/>
          <w:szCs w:val="22"/>
        </w:rPr>
        <w:t xml:space="preserve">dynamiku </w:t>
      </w:r>
      <w:r w:rsidR="00F57073" w:rsidRPr="00F57073">
        <w:rPr>
          <w:rFonts w:ascii="Arial" w:hAnsi="Arial" w:cs="Arial"/>
          <w:sz w:val="22"/>
          <w:szCs w:val="22"/>
        </w:rPr>
        <w:t>pohyb</w:t>
      </w:r>
      <w:r w:rsidR="00F57073">
        <w:rPr>
          <w:rFonts w:ascii="Arial" w:hAnsi="Arial" w:cs="Arial"/>
          <w:sz w:val="22"/>
          <w:szCs w:val="22"/>
        </w:rPr>
        <w:t>ů</w:t>
      </w:r>
      <w:r w:rsidR="00F57073" w:rsidRPr="00F57073">
        <w:rPr>
          <w:rFonts w:ascii="Arial" w:hAnsi="Arial" w:cs="Arial"/>
          <w:sz w:val="22"/>
          <w:szCs w:val="22"/>
        </w:rPr>
        <w:t xml:space="preserve"> solných těles v Iránu.</w:t>
      </w:r>
      <w:r w:rsidR="00661222">
        <w:rPr>
          <w:rFonts w:ascii="Arial" w:hAnsi="Arial" w:cs="Arial"/>
          <w:sz w:val="22"/>
          <w:szCs w:val="22"/>
        </w:rPr>
        <w:t xml:space="preserve"> </w:t>
      </w:r>
      <w:r w:rsidR="00DA79A8" w:rsidRPr="00DA79A8">
        <w:rPr>
          <w:rFonts w:ascii="Arial" w:hAnsi="Arial" w:cs="Arial"/>
          <w:sz w:val="22"/>
          <w:szCs w:val="22"/>
        </w:rPr>
        <w:t>Caprock představuje svrchní, až několik stovek metrů mocnou vrstvu materiálu, který vznikne rozpouštěním solných hornin a usazením nerozpustných částí původní solných usazenin.</w:t>
      </w:r>
      <w:r w:rsidR="00DA79A8">
        <w:rPr>
          <w:rFonts w:ascii="Arial" w:hAnsi="Arial" w:cs="Arial"/>
          <w:sz w:val="22"/>
          <w:szCs w:val="22"/>
        </w:rPr>
        <w:t xml:space="preserve"> </w:t>
      </w:r>
      <w:r w:rsidR="003D6325">
        <w:rPr>
          <w:rFonts w:ascii="Arial" w:hAnsi="Arial" w:cs="Arial"/>
          <w:sz w:val="22"/>
          <w:szCs w:val="22"/>
        </w:rPr>
        <w:t xml:space="preserve">Řešení projektu zahrnuje kombinaci metod dálkového průzkumu, </w:t>
      </w:r>
      <w:r w:rsidR="00021D9C">
        <w:rPr>
          <w:rFonts w:ascii="Arial" w:hAnsi="Arial" w:cs="Arial"/>
          <w:sz w:val="22"/>
          <w:szCs w:val="22"/>
        </w:rPr>
        <w:t>geodetického měření přemístění/deformace v oblasti</w:t>
      </w:r>
      <w:r w:rsidR="003D6325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3D6325">
        <w:rPr>
          <w:rFonts w:ascii="Arial" w:hAnsi="Arial" w:cs="Arial"/>
          <w:sz w:val="22"/>
          <w:szCs w:val="22"/>
        </w:rPr>
        <w:t>Global</w:t>
      </w:r>
      <w:proofErr w:type="spellEnd"/>
      <w:r w:rsidR="003D632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6325">
        <w:rPr>
          <w:rFonts w:ascii="Arial" w:hAnsi="Arial" w:cs="Arial"/>
          <w:sz w:val="22"/>
          <w:szCs w:val="22"/>
        </w:rPr>
        <w:t>Navigation</w:t>
      </w:r>
      <w:proofErr w:type="spellEnd"/>
      <w:r w:rsidR="003D632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6325">
        <w:rPr>
          <w:rFonts w:ascii="Arial" w:hAnsi="Arial" w:cs="Arial"/>
          <w:sz w:val="22"/>
          <w:szCs w:val="22"/>
        </w:rPr>
        <w:t>Satellite</w:t>
      </w:r>
      <w:proofErr w:type="spellEnd"/>
      <w:r w:rsidR="003D632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6325">
        <w:rPr>
          <w:rFonts w:ascii="Arial" w:hAnsi="Arial" w:cs="Arial"/>
          <w:sz w:val="22"/>
          <w:szCs w:val="22"/>
        </w:rPr>
        <w:t>System</w:t>
      </w:r>
      <w:proofErr w:type="spellEnd"/>
      <w:r w:rsidR="003D6325">
        <w:rPr>
          <w:rFonts w:ascii="Arial" w:hAnsi="Arial" w:cs="Arial"/>
          <w:sz w:val="22"/>
          <w:szCs w:val="22"/>
        </w:rPr>
        <w:t>), terénního průzkumu a datování, gravimetrického průzkumu, analogového</w:t>
      </w:r>
      <w:r w:rsidR="00021D9C">
        <w:rPr>
          <w:rFonts w:ascii="Arial" w:hAnsi="Arial" w:cs="Arial"/>
          <w:sz w:val="22"/>
          <w:szCs w:val="22"/>
        </w:rPr>
        <w:t xml:space="preserve"> modelování a geologického modelo</w:t>
      </w:r>
      <w:bookmarkStart w:id="0" w:name="_GoBack"/>
      <w:bookmarkEnd w:id="0"/>
      <w:r w:rsidR="00021D9C">
        <w:rPr>
          <w:rFonts w:ascii="Arial" w:hAnsi="Arial" w:cs="Arial"/>
          <w:sz w:val="22"/>
          <w:szCs w:val="22"/>
        </w:rPr>
        <w:t>vání s využitím dostupných zdrojů geofyzikálních dat.</w:t>
      </w:r>
    </w:p>
    <w:p w:rsidR="00150E7F" w:rsidRDefault="0015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D254D17" wp14:editId="2B0B4041">
            <wp:extent cx="2694242" cy="1554480"/>
            <wp:effectExtent l="0" t="0" r="0" b="7620"/>
            <wp:docPr id="1" name="Obrázek 1" descr="D:\________WORK\___Kuh-e-Gach paper\Figures\Iran3D_TAS20010810_l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_____WORK\___Kuh-e-Gach paper\Figures\Iran3D_TAS20010810_lr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49" cy="15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9ACB7C1" wp14:editId="22126585">
            <wp:extent cx="2824480" cy="1557020"/>
            <wp:effectExtent l="0" t="0" r="0" b="5080"/>
            <wp:docPr id="2" name="Obrázek 2" descr="Gach - block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ch - blockdia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49" w:rsidRPr="00DE3602" w:rsidRDefault="007A2A49">
      <w:pPr>
        <w:rPr>
          <w:rFonts w:ascii="Arial" w:hAnsi="Arial" w:cs="Arial"/>
          <w:i/>
          <w:sz w:val="18"/>
          <w:szCs w:val="18"/>
        </w:rPr>
      </w:pPr>
      <w:r w:rsidRPr="00DE3602">
        <w:rPr>
          <w:rFonts w:ascii="Arial" w:hAnsi="Arial" w:cs="Arial"/>
          <w:i/>
          <w:sz w:val="18"/>
          <w:szCs w:val="18"/>
        </w:rPr>
        <w:t xml:space="preserve">Obr. </w:t>
      </w:r>
      <w:r w:rsidR="00445BF2" w:rsidRPr="00DE3602">
        <w:rPr>
          <w:rFonts w:ascii="Arial" w:hAnsi="Arial" w:cs="Arial"/>
          <w:i/>
          <w:sz w:val="18"/>
          <w:szCs w:val="18"/>
        </w:rPr>
        <w:t xml:space="preserve">Satelitní snímek a geologický </w:t>
      </w:r>
      <w:proofErr w:type="spellStart"/>
      <w:r w:rsidR="00445BF2" w:rsidRPr="00DE3602">
        <w:rPr>
          <w:rFonts w:ascii="Arial" w:hAnsi="Arial" w:cs="Arial"/>
          <w:i/>
          <w:sz w:val="18"/>
          <w:szCs w:val="18"/>
        </w:rPr>
        <w:t>blokdiagram</w:t>
      </w:r>
      <w:proofErr w:type="spellEnd"/>
      <w:r w:rsidR="00445BF2" w:rsidRPr="00DE3602">
        <w:rPr>
          <w:rFonts w:ascii="Arial" w:hAnsi="Arial" w:cs="Arial"/>
          <w:i/>
          <w:sz w:val="18"/>
          <w:szCs w:val="18"/>
        </w:rPr>
        <w:t xml:space="preserve"> jedné ze zájmových </w:t>
      </w:r>
      <w:r w:rsidR="00CA255F">
        <w:rPr>
          <w:rFonts w:ascii="Arial" w:hAnsi="Arial" w:cs="Arial"/>
          <w:i/>
          <w:sz w:val="18"/>
          <w:szCs w:val="18"/>
        </w:rPr>
        <w:t>oblastí (</w:t>
      </w:r>
      <w:proofErr w:type="gramStart"/>
      <w:r w:rsidR="00CA255F">
        <w:rPr>
          <w:rFonts w:ascii="Arial" w:hAnsi="Arial" w:cs="Arial"/>
          <w:i/>
          <w:sz w:val="18"/>
          <w:szCs w:val="18"/>
        </w:rPr>
        <w:t xml:space="preserve">NASA/GSFC/MITI/ERSDAC/JAROS, </w:t>
      </w:r>
      <w:r w:rsidR="00445BF2" w:rsidRPr="00DE3602">
        <w:rPr>
          <w:rFonts w:ascii="Arial" w:hAnsi="Arial" w:cs="Arial"/>
          <w:i/>
          <w:sz w:val="18"/>
          <w:szCs w:val="18"/>
        </w:rPr>
        <w:t>U.S.</w:t>
      </w:r>
      <w:proofErr w:type="gramEnd"/>
      <w:r w:rsidR="00445BF2" w:rsidRPr="00DE3602">
        <w:rPr>
          <w:rFonts w:ascii="Arial" w:hAnsi="Arial" w:cs="Arial"/>
          <w:i/>
          <w:sz w:val="18"/>
          <w:szCs w:val="18"/>
        </w:rPr>
        <w:t>/Japan ASTER Science Team</w:t>
      </w:r>
      <w:r w:rsidR="00CA255F">
        <w:rPr>
          <w:rFonts w:ascii="Arial" w:hAnsi="Arial" w:cs="Arial"/>
          <w:i/>
          <w:sz w:val="18"/>
          <w:szCs w:val="18"/>
        </w:rPr>
        <w:t xml:space="preserve">; </w:t>
      </w:r>
      <w:proofErr w:type="spellStart"/>
      <w:r w:rsidR="00CA255F">
        <w:rPr>
          <w:rFonts w:ascii="Arial" w:hAnsi="Arial" w:cs="Arial"/>
          <w:i/>
          <w:sz w:val="18"/>
          <w:szCs w:val="18"/>
        </w:rPr>
        <w:t>GoogleEarth</w:t>
      </w:r>
      <w:proofErr w:type="spellEnd"/>
      <w:r w:rsidR="00CA255F">
        <w:rPr>
          <w:rFonts w:ascii="Arial" w:hAnsi="Arial" w:cs="Arial"/>
          <w:i/>
          <w:sz w:val="18"/>
          <w:szCs w:val="18"/>
        </w:rPr>
        <w:t>©)</w:t>
      </w:r>
    </w:p>
    <w:p w:rsidR="00DA79A8" w:rsidRPr="00CA255F" w:rsidRDefault="00AC2571" w:rsidP="00DA79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Hledáme studenty, kteří </w:t>
      </w:r>
      <w:r w:rsidR="00EA4213">
        <w:rPr>
          <w:rFonts w:ascii="Arial" w:hAnsi="Arial" w:cs="Arial"/>
          <w:sz w:val="22"/>
          <w:szCs w:val="22"/>
        </w:rPr>
        <w:t>budou pracovat v našem týmu a</w:t>
      </w:r>
      <w:r>
        <w:rPr>
          <w:rFonts w:ascii="Arial" w:hAnsi="Arial" w:cs="Arial"/>
          <w:sz w:val="22"/>
          <w:szCs w:val="22"/>
        </w:rPr>
        <w:t xml:space="preserve"> budou </w:t>
      </w:r>
      <w:r w:rsidR="00EA4213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z w:val="22"/>
          <w:szCs w:val="22"/>
        </w:rPr>
        <w:t xml:space="preserve">věnovat </w:t>
      </w:r>
      <w:r w:rsidR="003D6325">
        <w:rPr>
          <w:rFonts w:ascii="Arial" w:hAnsi="Arial" w:cs="Arial"/>
          <w:sz w:val="22"/>
          <w:szCs w:val="22"/>
        </w:rPr>
        <w:t>vybranému tématu</w:t>
      </w:r>
      <w:r>
        <w:rPr>
          <w:rFonts w:ascii="Arial" w:hAnsi="Arial" w:cs="Arial"/>
          <w:sz w:val="22"/>
          <w:szCs w:val="22"/>
        </w:rPr>
        <w:t xml:space="preserve"> v rámci své </w:t>
      </w:r>
      <w:r w:rsidR="003D6325">
        <w:rPr>
          <w:rFonts w:ascii="Arial" w:hAnsi="Arial" w:cs="Arial"/>
          <w:sz w:val="22"/>
          <w:szCs w:val="22"/>
        </w:rPr>
        <w:t>magisterské práce a případně i n</w:t>
      </w:r>
      <w:r w:rsidR="00DA79A8">
        <w:rPr>
          <w:rFonts w:ascii="Arial" w:hAnsi="Arial" w:cs="Arial"/>
          <w:sz w:val="22"/>
          <w:szCs w:val="22"/>
        </w:rPr>
        <w:t xml:space="preserve">avazujícího doktorského studia. </w:t>
      </w:r>
      <w:r w:rsidR="00DA79A8" w:rsidRPr="00CA255F">
        <w:rPr>
          <w:rFonts w:ascii="Arial" w:hAnsi="Arial" w:cs="Arial"/>
          <w:sz w:val="22"/>
          <w:szCs w:val="22"/>
        </w:rPr>
        <w:t xml:space="preserve">Součástí práce studentů je každoroční účast na workshopech se spolupracovníky projektu v Praze a v Mnichově a také prezentace výsledků práce na mezinárodních konferencích. Práce studentů budou probíhat pod odborným vedením hlavního řešitele české části projektu – </w:t>
      </w:r>
      <w:r w:rsidR="00DA79A8">
        <w:rPr>
          <w:rFonts w:ascii="Arial" w:hAnsi="Arial" w:cs="Arial"/>
          <w:sz w:val="22"/>
          <w:szCs w:val="22"/>
        </w:rPr>
        <w:t>d</w:t>
      </w:r>
      <w:r w:rsidR="00DA79A8" w:rsidRPr="00CA255F">
        <w:rPr>
          <w:rFonts w:ascii="Arial" w:hAnsi="Arial" w:cs="Arial"/>
          <w:sz w:val="22"/>
          <w:szCs w:val="22"/>
        </w:rPr>
        <w:t xml:space="preserve">r. Prokop Závada (strukturní geologie, analogové modelování), dále </w:t>
      </w:r>
      <w:r w:rsidR="00DA79A8">
        <w:rPr>
          <w:rFonts w:ascii="Arial" w:hAnsi="Arial" w:cs="Arial"/>
          <w:sz w:val="22"/>
          <w:szCs w:val="22"/>
        </w:rPr>
        <w:t>d</w:t>
      </w:r>
      <w:r w:rsidR="00DA79A8" w:rsidRPr="00CA255F">
        <w:rPr>
          <w:rFonts w:ascii="Arial" w:hAnsi="Arial" w:cs="Arial"/>
          <w:sz w:val="22"/>
          <w:szCs w:val="22"/>
        </w:rPr>
        <w:t xml:space="preserve">r. Michaela </w:t>
      </w:r>
      <w:proofErr w:type="spellStart"/>
      <w:r w:rsidR="00DA79A8" w:rsidRPr="00CA255F">
        <w:rPr>
          <w:rFonts w:ascii="Arial" w:hAnsi="Arial" w:cs="Arial"/>
          <w:sz w:val="22"/>
          <w:szCs w:val="22"/>
        </w:rPr>
        <w:t>Warsitzky</w:t>
      </w:r>
      <w:proofErr w:type="spellEnd"/>
      <w:r w:rsidR="00DA79A8" w:rsidRPr="00CA255F">
        <w:rPr>
          <w:rFonts w:ascii="Arial" w:hAnsi="Arial" w:cs="Arial"/>
          <w:sz w:val="22"/>
          <w:szCs w:val="22"/>
        </w:rPr>
        <w:t xml:space="preserve"> (analogové modelování, geologické modelování – </w:t>
      </w:r>
      <w:proofErr w:type="spellStart"/>
      <w:r w:rsidR="00DA79A8" w:rsidRPr="00CA255F">
        <w:rPr>
          <w:rFonts w:ascii="Arial" w:hAnsi="Arial" w:cs="Arial"/>
          <w:sz w:val="22"/>
          <w:szCs w:val="22"/>
        </w:rPr>
        <w:t>Skua-GoCAD</w:t>
      </w:r>
      <w:proofErr w:type="spellEnd"/>
      <w:r w:rsidR="00DA79A8">
        <w:rPr>
          <w:rFonts w:ascii="Arial" w:hAnsi="Arial" w:cs="Arial"/>
          <w:sz w:val="22"/>
          <w:szCs w:val="22"/>
        </w:rPr>
        <w:t>)</w:t>
      </w:r>
      <w:r w:rsidR="00DA79A8" w:rsidRPr="00CA255F">
        <w:rPr>
          <w:rFonts w:ascii="Arial" w:hAnsi="Arial" w:cs="Arial"/>
          <w:sz w:val="22"/>
          <w:szCs w:val="22"/>
        </w:rPr>
        <w:t xml:space="preserve">, </w:t>
      </w:r>
      <w:r w:rsidR="00DA79A8">
        <w:rPr>
          <w:rFonts w:ascii="Arial" w:hAnsi="Arial" w:cs="Arial"/>
          <w:sz w:val="22"/>
          <w:szCs w:val="22"/>
        </w:rPr>
        <w:t>d</w:t>
      </w:r>
      <w:r w:rsidR="00DA79A8" w:rsidRPr="00CA255F">
        <w:rPr>
          <w:rFonts w:ascii="Arial" w:hAnsi="Arial" w:cs="Arial"/>
          <w:sz w:val="22"/>
          <w:szCs w:val="22"/>
        </w:rPr>
        <w:t>r. Jana Mrliny (</w:t>
      </w:r>
      <w:r w:rsidR="00DA79A8">
        <w:rPr>
          <w:rFonts w:ascii="Arial" w:hAnsi="Arial" w:cs="Arial"/>
          <w:sz w:val="22"/>
          <w:szCs w:val="22"/>
        </w:rPr>
        <w:t xml:space="preserve">gravimetrie, </w:t>
      </w:r>
      <w:r w:rsidR="00DA79A8" w:rsidRPr="00CA255F">
        <w:rPr>
          <w:rFonts w:ascii="Arial" w:hAnsi="Arial" w:cs="Arial"/>
          <w:sz w:val="22"/>
          <w:szCs w:val="22"/>
        </w:rPr>
        <w:t xml:space="preserve">GPS průzkum) a </w:t>
      </w:r>
      <w:r w:rsidR="00DA79A8">
        <w:rPr>
          <w:rFonts w:ascii="Arial" w:hAnsi="Arial" w:cs="Arial"/>
          <w:sz w:val="22"/>
          <w:szCs w:val="22"/>
        </w:rPr>
        <w:t>doc</w:t>
      </w:r>
      <w:r w:rsidR="00DA79A8" w:rsidRPr="00CA255F">
        <w:rPr>
          <w:rFonts w:ascii="Arial" w:hAnsi="Arial" w:cs="Arial"/>
          <w:sz w:val="22"/>
          <w:szCs w:val="22"/>
        </w:rPr>
        <w:t xml:space="preserve">. Jiřího </w:t>
      </w:r>
      <w:proofErr w:type="spellStart"/>
      <w:r w:rsidR="00DA79A8" w:rsidRPr="00CA255F">
        <w:rPr>
          <w:rFonts w:ascii="Arial" w:hAnsi="Arial" w:cs="Arial"/>
          <w:sz w:val="22"/>
          <w:szCs w:val="22"/>
        </w:rPr>
        <w:t>Bruthanse</w:t>
      </w:r>
      <w:proofErr w:type="spellEnd"/>
      <w:r w:rsidR="00DA79A8" w:rsidRPr="00CA255F">
        <w:rPr>
          <w:rFonts w:ascii="Arial" w:hAnsi="Arial" w:cs="Arial"/>
          <w:sz w:val="22"/>
          <w:szCs w:val="22"/>
        </w:rPr>
        <w:t xml:space="preserve"> (hydrogeologie, geomorfologie).</w:t>
      </w:r>
    </w:p>
    <w:p w:rsidR="00DA79A8" w:rsidRPr="00CA255F" w:rsidRDefault="00DA79A8" w:rsidP="00DA79A8">
      <w:pPr>
        <w:rPr>
          <w:rFonts w:ascii="Arial" w:hAnsi="Arial" w:cs="Arial"/>
          <w:sz w:val="22"/>
          <w:szCs w:val="22"/>
        </w:rPr>
      </w:pPr>
      <w:r w:rsidRPr="00CA255F">
        <w:rPr>
          <w:rFonts w:ascii="Arial" w:hAnsi="Arial" w:cs="Arial"/>
          <w:sz w:val="22"/>
          <w:szCs w:val="22"/>
        </w:rPr>
        <w:t xml:space="preserve">Zájemci o účast na projektu prosím kontaktujte Prokopa Závadu (Geofyzikální ústav AVČR, </w:t>
      </w:r>
      <w:proofErr w:type="spellStart"/>
      <w:proofErr w:type="gramStart"/>
      <w:r w:rsidRPr="00CA255F">
        <w:rPr>
          <w:rFonts w:ascii="Arial" w:hAnsi="Arial" w:cs="Arial"/>
          <w:sz w:val="22"/>
          <w:szCs w:val="22"/>
        </w:rPr>
        <w:t>v.v.</w:t>
      </w:r>
      <w:proofErr w:type="gramEnd"/>
      <w:r w:rsidRPr="00CA255F">
        <w:rPr>
          <w:rFonts w:ascii="Arial" w:hAnsi="Arial" w:cs="Arial"/>
          <w:sz w:val="22"/>
          <w:szCs w:val="22"/>
        </w:rPr>
        <w:t>i</w:t>
      </w:r>
      <w:proofErr w:type="spellEnd"/>
      <w:r w:rsidRPr="00CA255F">
        <w:rPr>
          <w:rFonts w:ascii="Arial" w:hAnsi="Arial" w:cs="Arial"/>
          <w:sz w:val="22"/>
          <w:szCs w:val="22"/>
        </w:rPr>
        <w:t>., Praha):</w:t>
      </w:r>
    </w:p>
    <w:p w:rsidR="00DA79A8" w:rsidRDefault="00DA79A8" w:rsidP="00DA79A8">
      <w:pPr>
        <w:rPr>
          <w:rFonts w:ascii="Arial" w:hAnsi="Arial" w:cs="Arial"/>
          <w:sz w:val="22"/>
          <w:szCs w:val="22"/>
          <w:lang w:val="en-US"/>
        </w:rPr>
      </w:pPr>
      <w:r w:rsidRPr="00CA255F">
        <w:rPr>
          <w:rFonts w:ascii="Arial" w:hAnsi="Arial" w:cs="Arial"/>
          <w:sz w:val="22"/>
          <w:szCs w:val="22"/>
        </w:rPr>
        <w:t xml:space="preserve">e-mail: </w:t>
      </w:r>
      <w:hyperlink r:id="rId8" w:history="1">
        <w:r w:rsidRPr="00CA255F">
          <w:rPr>
            <w:rStyle w:val="Hypertextovodkaz"/>
            <w:rFonts w:ascii="Arial" w:hAnsi="Arial" w:cs="Arial"/>
            <w:sz w:val="22"/>
            <w:szCs w:val="22"/>
          </w:rPr>
          <w:t>zavada</w:t>
        </w:r>
        <w:r w:rsidRPr="00CA255F">
          <w:rPr>
            <w:rStyle w:val="Hypertextovodkaz"/>
            <w:rFonts w:ascii="Arial" w:hAnsi="Arial" w:cs="Arial"/>
            <w:sz w:val="22"/>
            <w:szCs w:val="22"/>
            <w:lang w:val="en-US"/>
          </w:rPr>
          <w:t>@ig.cas.cz</w:t>
        </w:r>
      </w:hyperlink>
      <w:r>
        <w:rPr>
          <w:rStyle w:val="Hypertextovodkaz"/>
          <w:rFonts w:ascii="Arial" w:hAnsi="Arial" w:cs="Arial"/>
          <w:sz w:val="22"/>
          <w:szCs w:val="22"/>
          <w:lang w:val="en-US"/>
        </w:rPr>
        <w:t xml:space="preserve">, </w:t>
      </w:r>
      <w:r w:rsidRPr="00CA255F">
        <w:rPr>
          <w:rFonts w:ascii="Arial" w:hAnsi="Arial" w:cs="Arial"/>
          <w:sz w:val="22"/>
          <w:szCs w:val="22"/>
        </w:rPr>
        <w:t xml:space="preserve">tel.: </w:t>
      </w:r>
      <w:r w:rsidRPr="00CA255F">
        <w:rPr>
          <w:rFonts w:ascii="Arial" w:hAnsi="Arial" w:cs="Arial"/>
          <w:sz w:val="22"/>
          <w:szCs w:val="22"/>
          <w:lang w:val="en-US"/>
        </w:rPr>
        <w:t>+420 267 103</w:t>
      </w:r>
      <w:r w:rsidR="004A1D9D">
        <w:rPr>
          <w:rFonts w:ascii="Arial" w:hAnsi="Arial" w:cs="Arial"/>
          <w:sz w:val="22"/>
          <w:szCs w:val="22"/>
          <w:lang w:val="en-US"/>
        </w:rPr>
        <w:t> </w:t>
      </w:r>
      <w:r w:rsidRPr="00CA255F">
        <w:rPr>
          <w:rFonts w:ascii="Arial" w:hAnsi="Arial" w:cs="Arial"/>
          <w:sz w:val="22"/>
          <w:szCs w:val="22"/>
          <w:lang w:val="en-US"/>
        </w:rPr>
        <w:t>313</w:t>
      </w:r>
    </w:p>
    <w:p w:rsidR="004A1D9D" w:rsidRPr="00CA255F" w:rsidRDefault="004A1D9D" w:rsidP="00DA79A8">
      <w:pPr>
        <w:rPr>
          <w:rFonts w:ascii="Arial" w:hAnsi="Arial" w:cs="Arial"/>
          <w:sz w:val="22"/>
          <w:szCs w:val="22"/>
          <w:lang w:val="en-US"/>
        </w:rPr>
      </w:pPr>
    </w:p>
    <w:p w:rsidR="00021D9C" w:rsidRDefault="00021D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Téma</w:t>
      </w:r>
      <w:r w:rsidR="00FF371A">
        <w:rPr>
          <w:rFonts w:ascii="Arial" w:hAnsi="Arial" w:cs="Arial"/>
          <w:sz w:val="22"/>
          <w:szCs w:val="22"/>
        </w:rPr>
        <w:t>ta</w:t>
      </w:r>
      <w:r>
        <w:rPr>
          <w:rFonts w:ascii="Arial" w:hAnsi="Arial" w:cs="Arial"/>
          <w:sz w:val="22"/>
          <w:szCs w:val="22"/>
        </w:rPr>
        <w:t xml:space="preserve"> magisterských</w:t>
      </w:r>
      <w:r w:rsidR="00F22595">
        <w:rPr>
          <w:rFonts w:ascii="Arial" w:hAnsi="Arial" w:cs="Arial"/>
          <w:sz w:val="22"/>
          <w:szCs w:val="22"/>
        </w:rPr>
        <w:t>/PhD</w:t>
      </w:r>
      <w:r>
        <w:rPr>
          <w:rFonts w:ascii="Arial" w:hAnsi="Arial" w:cs="Arial"/>
          <w:sz w:val="22"/>
          <w:szCs w:val="22"/>
        </w:rPr>
        <w:t xml:space="preserve"> prací:</w:t>
      </w:r>
    </w:p>
    <w:p w:rsidR="00823492" w:rsidRDefault="00021D9C" w:rsidP="003D1BA9">
      <w:pPr>
        <w:pStyle w:val="Odstavecseseznamem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D1BA9">
        <w:rPr>
          <w:rFonts w:ascii="Arial" w:hAnsi="Arial" w:cs="Arial"/>
          <w:b/>
          <w:sz w:val="22"/>
          <w:szCs w:val="22"/>
        </w:rPr>
        <w:t>Analogové modelování</w:t>
      </w:r>
      <w:r>
        <w:rPr>
          <w:rFonts w:ascii="Arial" w:hAnsi="Arial" w:cs="Arial"/>
          <w:sz w:val="22"/>
          <w:szCs w:val="22"/>
        </w:rPr>
        <w:t xml:space="preserve"> reaktivace solných </w:t>
      </w:r>
      <w:proofErr w:type="spellStart"/>
      <w:r>
        <w:rPr>
          <w:rFonts w:ascii="Arial" w:hAnsi="Arial" w:cs="Arial"/>
          <w:sz w:val="22"/>
          <w:szCs w:val="22"/>
        </w:rPr>
        <w:t>diapirů</w:t>
      </w:r>
      <w:proofErr w:type="spellEnd"/>
      <w:r>
        <w:rPr>
          <w:rFonts w:ascii="Arial" w:hAnsi="Arial" w:cs="Arial"/>
          <w:sz w:val="22"/>
          <w:szCs w:val="22"/>
        </w:rPr>
        <w:t xml:space="preserve"> ve </w:t>
      </w:r>
      <w:proofErr w:type="spellStart"/>
      <w:r>
        <w:rPr>
          <w:rFonts w:ascii="Arial" w:hAnsi="Arial" w:cs="Arial"/>
          <w:sz w:val="22"/>
          <w:szCs w:val="22"/>
        </w:rPr>
        <w:t>vrásovo-násunovém</w:t>
      </w:r>
      <w:proofErr w:type="spellEnd"/>
      <w:r>
        <w:rPr>
          <w:rFonts w:ascii="Arial" w:hAnsi="Arial" w:cs="Arial"/>
          <w:sz w:val="22"/>
          <w:szCs w:val="22"/>
        </w:rPr>
        <w:t xml:space="preserve"> akrečním systému</w:t>
      </w:r>
      <w:r w:rsidR="003D1BA9">
        <w:rPr>
          <w:rFonts w:ascii="Arial" w:hAnsi="Arial" w:cs="Arial"/>
          <w:sz w:val="22"/>
          <w:szCs w:val="22"/>
        </w:rPr>
        <w:t xml:space="preserve"> (</w:t>
      </w:r>
      <w:r w:rsidR="003D1BA9" w:rsidRPr="003D1BA9">
        <w:rPr>
          <w:rFonts w:ascii="Arial" w:hAnsi="Arial" w:cs="Arial"/>
          <w:b/>
          <w:sz w:val="22"/>
          <w:szCs w:val="22"/>
        </w:rPr>
        <w:t>2 studenti</w:t>
      </w:r>
      <w:r w:rsidR="003D1BA9">
        <w:rPr>
          <w:rFonts w:ascii="Arial" w:hAnsi="Arial" w:cs="Arial"/>
          <w:sz w:val="22"/>
          <w:szCs w:val="22"/>
        </w:rPr>
        <w:t>)</w:t>
      </w:r>
      <w:r w:rsidR="00FF60FA">
        <w:rPr>
          <w:rFonts w:ascii="Arial" w:hAnsi="Arial" w:cs="Arial"/>
          <w:sz w:val="22"/>
          <w:szCs w:val="22"/>
        </w:rPr>
        <w:t xml:space="preserve"> na příkladu pohoří Zagrosu v Iránu</w:t>
      </w:r>
      <w:r>
        <w:rPr>
          <w:rFonts w:ascii="Arial" w:hAnsi="Arial" w:cs="Arial"/>
          <w:sz w:val="22"/>
          <w:szCs w:val="22"/>
        </w:rPr>
        <w:t xml:space="preserve">. </w:t>
      </w:r>
      <w:r w:rsidR="00150E7F">
        <w:rPr>
          <w:rFonts w:ascii="Arial" w:hAnsi="Arial" w:cs="Arial"/>
          <w:sz w:val="22"/>
          <w:szCs w:val="22"/>
        </w:rPr>
        <w:t>Práce zahrnuje především vytváření analogových modelů</w:t>
      </w:r>
      <w:r w:rsidR="00661222">
        <w:rPr>
          <w:rFonts w:ascii="Arial" w:hAnsi="Arial" w:cs="Arial"/>
          <w:sz w:val="22"/>
          <w:szCs w:val="22"/>
        </w:rPr>
        <w:t xml:space="preserve"> vrásněných souvrství se</w:t>
      </w:r>
      <w:r>
        <w:rPr>
          <w:rFonts w:ascii="Arial" w:hAnsi="Arial" w:cs="Arial"/>
          <w:sz w:val="22"/>
          <w:szCs w:val="22"/>
        </w:rPr>
        <w:t xml:space="preserve"> sloupcovými tělesy solných </w:t>
      </w:r>
      <w:proofErr w:type="spellStart"/>
      <w:r>
        <w:rPr>
          <w:rFonts w:ascii="Arial" w:hAnsi="Arial" w:cs="Arial"/>
          <w:sz w:val="22"/>
          <w:szCs w:val="22"/>
        </w:rPr>
        <w:t>diapirů</w:t>
      </w:r>
      <w:proofErr w:type="spellEnd"/>
      <w:r w:rsidR="00150E7F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150E7F">
        <w:rPr>
          <w:rFonts w:ascii="Arial" w:hAnsi="Arial" w:cs="Arial"/>
          <w:sz w:val="22"/>
          <w:szCs w:val="22"/>
        </w:rPr>
        <w:t>caprocku</w:t>
      </w:r>
      <w:proofErr w:type="spellEnd"/>
      <w:r w:rsidR="00150E7F">
        <w:rPr>
          <w:rFonts w:ascii="Arial" w:hAnsi="Arial" w:cs="Arial"/>
          <w:sz w:val="22"/>
          <w:szCs w:val="22"/>
        </w:rPr>
        <w:t>. Modely budou probíhat v </w:t>
      </w:r>
      <w:proofErr w:type="spellStart"/>
      <w:r w:rsidR="00150E7F">
        <w:rPr>
          <w:rFonts w:ascii="Arial" w:hAnsi="Arial" w:cs="Arial"/>
          <w:sz w:val="22"/>
          <w:szCs w:val="22"/>
        </w:rPr>
        <w:t>sandboxu</w:t>
      </w:r>
      <w:proofErr w:type="spellEnd"/>
      <w:r w:rsidR="00150E7F">
        <w:rPr>
          <w:rFonts w:ascii="Arial" w:hAnsi="Arial" w:cs="Arial"/>
          <w:sz w:val="22"/>
          <w:szCs w:val="22"/>
        </w:rPr>
        <w:t> jednostranným stlačováním a s pomocí silikonového polymeru a vrstev</w:t>
      </w:r>
      <w:r w:rsidR="00661222">
        <w:rPr>
          <w:rFonts w:ascii="Arial" w:hAnsi="Arial" w:cs="Arial"/>
          <w:sz w:val="22"/>
          <w:szCs w:val="22"/>
        </w:rPr>
        <w:t xml:space="preserve"> želatiny</w:t>
      </w:r>
      <w:r>
        <w:rPr>
          <w:rFonts w:ascii="Arial" w:hAnsi="Arial" w:cs="Arial"/>
          <w:sz w:val="22"/>
          <w:szCs w:val="22"/>
        </w:rPr>
        <w:t xml:space="preserve">. </w:t>
      </w:r>
      <w:r w:rsidR="003D1BA9">
        <w:rPr>
          <w:rFonts w:ascii="Arial" w:hAnsi="Arial" w:cs="Arial"/>
          <w:sz w:val="22"/>
          <w:szCs w:val="22"/>
        </w:rPr>
        <w:t xml:space="preserve">Cílem těchto modelů je pochopení </w:t>
      </w:r>
      <w:r w:rsidR="00206C9A">
        <w:rPr>
          <w:rFonts w:ascii="Arial" w:hAnsi="Arial" w:cs="Arial"/>
          <w:sz w:val="22"/>
          <w:szCs w:val="22"/>
        </w:rPr>
        <w:t>způsobu</w:t>
      </w:r>
      <w:r w:rsidR="003D1BA9">
        <w:rPr>
          <w:rFonts w:ascii="Arial" w:hAnsi="Arial" w:cs="Arial"/>
          <w:sz w:val="22"/>
          <w:szCs w:val="22"/>
        </w:rPr>
        <w:t xml:space="preserve"> deformace </w:t>
      </w:r>
      <w:r w:rsidR="00FF60FA">
        <w:rPr>
          <w:rFonts w:ascii="Arial" w:hAnsi="Arial" w:cs="Arial"/>
          <w:sz w:val="22"/>
          <w:szCs w:val="22"/>
        </w:rPr>
        <w:t xml:space="preserve">solných těles a jejich </w:t>
      </w:r>
      <w:proofErr w:type="spellStart"/>
      <w:r w:rsidR="003D1BA9">
        <w:rPr>
          <w:rFonts w:ascii="Arial" w:hAnsi="Arial" w:cs="Arial"/>
          <w:sz w:val="22"/>
          <w:szCs w:val="22"/>
        </w:rPr>
        <w:t>caprocku</w:t>
      </w:r>
      <w:proofErr w:type="spellEnd"/>
      <w:r w:rsidR="003D1BA9">
        <w:rPr>
          <w:rFonts w:ascii="Arial" w:hAnsi="Arial" w:cs="Arial"/>
          <w:sz w:val="22"/>
          <w:szCs w:val="22"/>
        </w:rPr>
        <w:t xml:space="preserve"> během tektonické deformace a vrásnění okolních hornin. </w:t>
      </w:r>
      <w:r>
        <w:rPr>
          <w:rFonts w:ascii="Arial" w:hAnsi="Arial" w:cs="Arial"/>
          <w:sz w:val="22"/>
          <w:szCs w:val="22"/>
        </w:rPr>
        <w:t xml:space="preserve">Práce zahrnuje analýzu deformace v modelu pomocí moderního stereoskopického systému 3D </w:t>
      </w:r>
      <w:proofErr w:type="spellStart"/>
      <w:r>
        <w:rPr>
          <w:rFonts w:ascii="Arial" w:hAnsi="Arial" w:cs="Arial"/>
          <w:sz w:val="22"/>
          <w:szCs w:val="22"/>
        </w:rPr>
        <w:t>Strain</w:t>
      </w:r>
      <w:proofErr w:type="spellEnd"/>
      <w:r>
        <w:rPr>
          <w:rFonts w:ascii="Arial" w:hAnsi="Arial" w:cs="Arial"/>
          <w:sz w:val="22"/>
          <w:szCs w:val="22"/>
        </w:rPr>
        <w:t xml:space="preserve"> Master (</w:t>
      </w:r>
      <w:proofErr w:type="spellStart"/>
      <w:r>
        <w:rPr>
          <w:rFonts w:ascii="Arial" w:hAnsi="Arial" w:cs="Arial"/>
          <w:sz w:val="22"/>
          <w:szCs w:val="22"/>
        </w:rPr>
        <w:t>LaVision</w:t>
      </w:r>
      <w:proofErr w:type="spellEnd"/>
      <w:r>
        <w:rPr>
          <w:rFonts w:ascii="Arial" w:hAnsi="Arial" w:cs="Arial"/>
          <w:sz w:val="22"/>
          <w:szCs w:val="22"/>
        </w:rPr>
        <w:t>, www.lavision.de)</w:t>
      </w:r>
      <w:r w:rsidR="003D6325" w:rsidRPr="00021D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geologické modelování se softwarem </w:t>
      </w:r>
      <w:proofErr w:type="spellStart"/>
      <w:r w:rsidR="00FF60FA">
        <w:rPr>
          <w:rFonts w:ascii="Arial" w:hAnsi="Arial" w:cs="Arial"/>
          <w:sz w:val="22"/>
          <w:szCs w:val="22"/>
        </w:rPr>
        <w:t>Skua-</w:t>
      </w:r>
      <w:r>
        <w:rPr>
          <w:rFonts w:ascii="Arial" w:hAnsi="Arial" w:cs="Arial"/>
          <w:sz w:val="22"/>
          <w:szCs w:val="22"/>
        </w:rPr>
        <w:t>GoCAD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3D1BA9">
        <w:rPr>
          <w:rFonts w:ascii="Arial" w:hAnsi="Arial" w:cs="Arial"/>
          <w:sz w:val="22"/>
          <w:szCs w:val="22"/>
        </w:rPr>
        <w:t xml:space="preserve">Na tomto tématu můžou pracovat souběžně dva studenti, kteří budou řešit odlišné uspořádání analogového modelu. </w:t>
      </w:r>
      <w:r w:rsidR="00FF60FA">
        <w:rPr>
          <w:rFonts w:ascii="Arial" w:hAnsi="Arial" w:cs="Arial"/>
          <w:sz w:val="22"/>
          <w:szCs w:val="22"/>
        </w:rPr>
        <w:t>Kromě analogového modelování je možné se zúčastnit jedné terénní expedice do Iránu a terénního mapování.</w:t>
      </w:r>
    </w:p>
    <w:p w:rsidR="00823492" w:rsidRPr="00FF60FA" w:rsidRDefault="00206C9A" w:rsidP="00514960">
      <w:pPr>
        <w:pStyle w:val="Odstavecseseznamem"/>
        <w:numPr>
          <w:ilvl w:val="0"/>
          <w:numId w:val="2"/>
        </w:numPr>
      </w:pPr>
      <w:r w:rsidRPr="00514960">
        <w:rPr>
          <w:rFonts w:ascii="Arial" w:hAnsi="Arial" w:cs="Arial"/>
          <w:b/>
          <w:sz w:val="22"/>
          <w:szCs w:val="22"/>
        </w:rPr>
        <w:t>Geodetická měření deformace</w:t>
      </w:r>
      <w:r w:rsidRPr="00514960">
        <w:rPr>
          <w:rFonts w:ascii="Arial" w:hAnsi="Arial" w:cs="Arial"/>
          <w:sz w:val="22"/>
          <w:szCs w:val="22"/>
        </w:rPr>
        <w:t xml:space="preserve"> </w:t>
      </w:r>
      <w:r w:rsidR="00F22595" w:rsidRPr="00514960">
        <w:rPr>
          <w:rFonts w:ascii="Arial" w:hAnsi="Arial" w:cs="Arial"/>
          <w:sz w:val="22"/>
          <w:szCs w:val="22"/>
        </w:rPr>
        <w:t>ve vybraných oblastech v</w:t>
      </w:r>
      <w:r w:rsidR="002B29F5" w:rsidRPr="00514960">
        <w:rPr>
          <w:rFonts w:ascii="Arial" w:hAnsi="Arial" w:cs="Arial"/>
          <w:sz w:val="22"/>
          <w:szCs w:val="22"/>
        </w:rPr>
        <w:t> </w:t>
      </w:r>
      <w:r w:rsidR="00F22595" w:rsidRPr="00514960">
        <w:rPr>
          <w:rFonts w:ascii="Arial" w:hAnsi="Arial" w:cs="Arial"/>
          <w:sz w:val="22"/>
          <w:szCs w:val="22"/>
        </w:rPr>
        <w:t>Iránu</w:t>
      </w:r>
      <w:r w:rsidR="002B29F5" w:rsidRPr="00514960">
        <w:rPr>
          <w:rFonts w:ascii="Arial" w:hAnsi="Arial" w:cs="Arial"/>
          <w:sz w:val="22"/>
          <w:szCs w:val="22"/>
        </w:rPr>
        <w:t xml:space="preserve"> v okolí sledovaných solných těles</w:t>
      </w:r>
      <w:r w:rsidR="00EA4213">
        <w:rPr>
          <w:rFonts w:ascii="Arial" w:hAnsi="Arial" w:cs="Arial"/>
          <w:sz w:val="22"/>
          <w:szCs w:val="22"/>
        </w:rPr>
        <w:t xml:space="preserve"> (</w:t>
      </w:r>
      <w:r w:rsidR="00EA4213" w:rsidRPr="00EA4213">
        <w:rPr>
          <w:rFonts w:ascii="Arial" w:hAnsi="Arial" w:cs="Arial"/>
          <w:b/>
          <w:sz w:val="22"/>
          <w:szCs w:val="22"/>
        </w:rPr>
        <w:t>1 student</w:t>
      </w:r>
      <w:r w:rsidR="00EA4213">
        <w:rPr>
          <w:rFonts w:ascii="Arial" w:hAnsi="Arial" w:cs="Arial"/>
          <w:sz w:val="22"/>
          <w:szCs w:val="22"/>
        </w:rPr>
        <w:t>)</w:t>
      </w:r>
      <w:r w:rsidR="00F22595" w:rsidRPr="00514960">
        <w:rPr>
          <w:rFonts w:ascii="Arial" w:hAnsi="Arial" w:cs="Arial"/>
          <w:sz w:val="22"/>
          <w:szCs w:val="22"/>
        </w:rPr>
        <w:t>. Tato práce bude zahrnovat spolupráci na instalaci měřících bodů, měření polohy těchto bodů přesnými GPS stanicemi a následné zpracování pohyb</w:t>
      </w:r>
      <w:r w:rsidR="00EA4213">
        <w:rPr>
          <w:rFonts w:ascii="Arial" w:hAnsi="Arial" w:cs="Arial"/>
          <w:sz w:val="22"/>
          <w:szCs w:val="22"/>
        </w:rPr>
        <w:t>u</w:t>
      </w:r>
      <w:r w:rsidR="00F22595" w:rsidRPr="00514960">
        <w:rPr>
          <w:rFonts w:ascii="Arial" w:hAnsi="Arial" w:cs="Arial"/>
          <w:sz w:val="22"/>
          <w:szCs w:val="22"/>
        </w:rPr>
        <w:t xml:space="preserve"> bodů monitorované sítě. Tato práce vyžaduje</w:t>
      </w:r>
      <w:r w:rsidR="002B29F5" w:rsidRPr="00514960">
        <w:rPr>
          <w:rFonts w:ascii="Arial" w:hAnsi="Arial" w:cs="Arial"/>
          <w:sz w:val="22"/>
          <w:szCs w:val="22"/>
        </w:rPr>
        <w:t xml:space="preserve"> 2-3 cesty do Iránu (2 týdny). Student bude ú</w:t>
      </w:r>
      <w:r w:rsidR="00F22595" w:rsidRPr="00514960">
        <w:rPr>
          <w:rFonts w:ascii="Arial" w:hAnsi="Arial" w:cs="Arial"/>
          <w:sz w:val="22"/>
          <w:szCs w:val="22"/>
        </w:rPr>
        <w:t>z</w:t>
      </w:r>
      <w:r w:rsidR="002B29F5" w:rsidRPr="00514960">
        <w:rPr>
          <w:rFonts w:ascii="Arial" w:hAnsi="Arial" w:cs="Arial"/>
          <w:sz w:val="22"/>
          <w:szCs w:val="22"/>
        </w:rPr>
        <w:t>ce</w:t>
      </w:r>
      <w:r w:rsidR="00F22595" w:rsidRPr="00514960">
        <w:rPr>
          <w:rFonts w:ascii="Arial" w:hAnsi="Arial" w:cs="Arial"/>
          <w:sz w:val="22"/>
          <w:szCs w:val="22"/>
        </w:rPr>
        <w:t xml:space="preserve"> spolupr</w:t>
      </w:r>
      <w:r w:rsidR="002B29F5" w:rsidRPr="00514960">
        <w:rPr>
          <w:rFonts w:ascii="Arial" w:hAnsi="Arial" w:cs="Arial"/>
          <w:sz w:val="22"/>
          <w:szCs w:val="22"/>
        </w:rPr>
        <w:t>acovat</w:t>
      </w:r>
      <w:r w:rsidR="00F22595" w:rsidRPr="00514960">
        <w:rPr>
          <w:rFonts w:ascii="Arial" w:hAnsi="Arial" w:cs="Arial"/>
          <w:sz w:val="22"/>
          <w:szCs w:val="22"/>
        </w:rPr>
        <w:t xml:space="preserve"> s týmem, který bude v oblasti </w:t>
      </w:r>
      <w:r w:rsidR="002B29F5" w:rsidRPr="00514960">
        <w:rPr>
          <w:rFonts w:ascii="Arial" w:hAnsi="Arial" w:cs="Arial"/>
          <w:sz w:val="22"/>
          <w:szCs w:val="22"/>
        </w:rPr>
        <w:t xml:space="preserve">provádět gravimetrický průzkum a dále s týmem prof. </w:t>
      </w:r>
      <w:proofErr w:type="spellStart"/>
      <w:r w:rsidR="002B29F5" w:rsidRPr="00514960">
        <w:rPr>
          <w:rFonts w:ascii="Arial" w:hAnsi="Arial" w:cs="Arial"/>
          <w:sz w:val="22"/>
          <w:szCs w:val="22"/>
        </w:rPr>
        <w:t>Anke</w:t>
      </w:r>
      <w:proofErr w:type="spellEnd"/>
      <w:r w:rsidR="002B29F5" w:rsidRPr="00514960">
        <w:rPr>
          <w:rFonts w:ascii="Arial" w:hAnsi="Arial" w:cs="Arial"/>
          <w:sz w:val="22"/>
          <w:szCs w:val="22"/>
        </w:rPr>
        <w:t xml:space="preserve"> Friedrich (LMU), který bude </w:t>
      </w:r>
      <w:r w:rsidR="00CA255F">
        <w:rPr>
          <w:rFonts w:ascii="Arial" w:hAnsi="Arial" w:cs="Arial"/>
          <w:sz w:val="22"/>
          <w:szCs w:val="22"/>
        </w:rPr>
        <w:t>spolupracovat na tvorbě geodetické sítě</w:t>
      </w:r>
      <w:r w:rsidR="002B29F5" w:rsidRPr="00514960">
        <w:rPr>
          <w:rFonts w:ascii="Arial" w:hAnsi="Arial" w:cs="Arial"/>
          <w:sz w:val="22"/>
          <w:szCs w:val="22"/>
        </w:rPr>
        <w:t>.</w:t>
      </w:r>
    </w:p>
    <w:p w:rsidR="00FF60FA" w:rsidRPr="00FF60FA" w:rsidRDefault="00FF60FA" w:rsidP="00514960">
      <w:pPr>
        <w:pStyle w:val="Odstavecseseznamem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FF60FA">
        <w:rPr>
          <w:rFonts w:ascii="Arial" w:hAnsi="Arial" w:cs="Arial"/>
          <w:b/>
          <w:sz w:val="22"/>
          <w:szCs w:val="22"/>
        </w:rPr>
        <w:t>Strukturní</w:t>
      </w:r>
      <w:r>
        <w:rPr>
          <w:rFonts w:ascii="Arial" w:hAnsi="Arial" w:cs="Arial"/>
          <w:b/>
          <w:sz w:val="22"/>
          <w:szCs w:val="22"/>
        </w:rPr>
        <w:t xml:space="preserve"> mapování (1 student) </w:t>
      </w:r>
      <w:r>
        <w:rPr>
          <w:rFonts w:ascii="Arial" w:hAnsi="Arial" w:cs="Arial"/>
          <w:sz w:val="22"/>
          <w:szCs w:val="22"/>
        </w:rPr>
        <w:t xml:space="preserve">solných </w:t>
      </w:r>
      <w:proofErr w:type="spellStart"/>
      <w:r>
        <w:rPr>
          <w:rFonts w:ascii="Arial" w:hAnsi="Arial" w:cs="Arial"/>
          <w:sz w:val="22"/>
          <w:szCs w:val="22"/>
        </w:rPr>
        <w:t>diapirů</w:t>
      </w:r>
      <w:proofErr w:type="spellEnd"/>
      <w:r>
        <w:rPr>
          <w:rFonts w:ascii="Arial" w:hAnsi="Arial" w:cs="Arial"/>
          <w:sz w:val="22"/>
          <w:szCs w:val="22"/>
        </w:rPr>
        <w:t xml:space="preserve"> v terénu</w:t>
      </w:r>
      <w:r w:rsidRPr="00FF60F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 </w:t>
      </w:r>
      <w:r w:rsidRPr="00FF60FA">
        <w:rPr>
          <w:rFonts w:ascii="Arial" w:hAnsi="Arial" w:cs="Arial"/>
          <w:sz w:val="22"/>
          <w:szCs w:val="22"/>
        </w:rPr>
        <w:t>stratigraficko-</w:t>
      </w:r>
      <w:r>
        <w:rPr>
          <w:rFonts w:ascii="Arial" w:hAnsi="Arial" w:cs="Arial"/>
          <w:sz w:val="22"/>
          <w:szCs w:val="22"/>
        </w:rPr>
        <w:t xml:space="preserve">geologické modelování pomocí softwaru </w:t>
      </w:r>
      <w:proofErr w:type="spellStart"/>
      <w:r>
        <w:rPr>
          <w:rFonts w:ascii="Arial" w:hAnsi="Arial" w:cs="Arial"/>
          <w:sz w:val="22"/>
          <w:szCs w:val="22"/>
        </w:rPr>
        <w:t>Skua-GoCAD</w:t>
      </w:r>
      <w:proofErr w:type="spellEnd"/>
      <w:r w:rsidR="00150E7F">
        <w:rPr>
          <w:rFonts w:ascii="Arial" w:hAnsi="Arial" w:cs="Arial"/>
          <w:sz w:val="22"/>
          <w:szCs w:val="22"/>
        </w:rPr>
        <w:t>. Toto téma je zaměřeno na terénní strukturní mapování solných těles, které zahrnuje strukturní analýzu deformačních struktur v terénu, sběr vzorků a práci s mapami.</w:t>
      </w:r>
      <w:r w:rsidR="00932EEA">
        <w:rPr>
          <w:rFonts w:ascii="Arial" w:hAnsi="Arial" w:cs="Arial"/>
          <w:sz w:val="22"/>
          <w:szCs w:val="22"/>
        </w:rPr>
        <w:t xml:space="preserve"> Student bude vytvářet strukturní profily a bude spolupracovat na strukturně-geologických interpretacích deformace solných těles a okolních hornin. Součástí práce může být geologické modelov</w:t>
      </w:r>
      <w:r w:rsidR="007A2A49">
        <w:rPr>
          <w:rFonts w:ascii="Arial" w:hAnsi="Arial" w:cs="Arial"/>
          <w:sz w:val="22"/>
          <w:szCs w:val="22"/>
        </w:rPr>
        <w:t xml:space="preserve">ání pomocí softwaru </w:t>
      </w:r>
      <w:proofErr w:type="spellStart"/>
      <w:r w:rsidR="007A2A49">
        <w:rPr>
          <w:rFonts w:ascii="Arial" w:hAnsi="Arial" w:cs="Arial"/>
          <w:sz w:val="22"/>
          <w:szCs w:val="22"/>
        </w:rPr>
        <w:t>Skua-GoCAD</w:t>
      </w:r>
      <w:proofErr w:type="spellEnd"/>
      <w:r w:rsidR="00CA255F">
        <w:rPr>
          <w:rFonts w:ascii="Arial" w:hAnsi="Arial" w:cs="Arial"/>
          <w:sz w:val="22"/>
          <w:szCs w:val="22"/>
        </w:rPr>
        <w:t xml:space="preserve"> </w:t>
      </w:r>
      <w:r w:rsidR="007A2A49">
        <w:rPr>
          <w:rFonts w:ascii="Arial" w:hAnsi="Arial" w:cs="Arial"/>
          <w:sz w:val="22"/>
          <w:szCs w:val="22"/>
        </w:rPr>
        <w:t>v závislosti na dostupnosti geofyzikálních dat a dat z vrtných prací v zájmové oblasti.</w:t>
      </w:r>
    </w:p>
    <w:p w:rsidR="007A2A49" w:rsidRPr="00CA255F" w:rsidRDefault="007A2A49" w:rsidP="00E0681E">
      <w:pPr>
        <w:rPr>
          <w:rFonts w:ascii="Arial" w:hAnsi="Arial" w:cs="Arial"/>
          <w:sz w:val="22"/>
          <w:szCs w:val="22"/>
          <w:lang w:val="en-US"/>
        </w:rPr>
      </w:pPr>
    </w:p>
    <w:sectPr w:rsidR="007A2A49" w:rsidRPr="00CA2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97523"/>
    <w:multiLevelType w:val="hybridMultilevel"/>
    <w:tmpl w:val="681A3D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73B8E"/>
    <w:multiLevelType w:val="hybridMultilevel"/>
    <w:tmpl w:val="CC628B88"/>
    <w:lvl w:ilvl="0" w:tplc="040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F2"/>
    <w:rsid w:val="00021D9C"/>
    <w:rsid w:val="00066BC3"/>
    <w:rsid w:val="0013374E"/>
    <w:rsid w:val="00150E7F"/>
    <w:rsid w:val="00170DF5"/>
    <w:rsid w:val="00184E82"/>
    <w:rsid w:val="001F304E"/>
    <w:rsid w:val="00206C9A"/>
    <w:rsid w:val="002B29F5"/>
    <w:rsid w:val="003269F2"/>
    <w:rsid w:val="003D1BA9"/>
    <w:rsid w:val="003D6325"/>
    <w:rsid w:val="00445BF2"/>
    <w:rsid w:val="0048609D"/>
    <w:rsid w:val="004A1D9D"/>
    <w:rsid w:val="00514960"/>
    <w:rsid w:val="00661222"/>
    <w:rsid w:val="007A2A49"/>
    <w:rsid w:val="00823492"/>
    <w:rsid w:val="009228D9"/>
    <w:rsid w:val="00932EEA"/>
    <w:rsid w:val="00937D15"/>
    <w:rsid w:val="009761CC"/>
    <w:rsid w:val="00AB2682"/>
    <w:rsid w:val="00AC2571"/>
    <w:rsid w:val="00AC4F1A"/>
    <w:rsid w:val="00C367A1"/>
    <w:rsid w:val="00CA255F"/>
    <w:rsid w:val="00CB5107"/>
    <w:rsid w:val="00D307B9"/>
    <w:rsid w:val="00D70B62"/>
    <w:rsid w:val="00D71C2F"/>
    <w:rsid w:val="00DA79A8"/>
    <w:rsid w:val="00DB7343"/>
    <w:rsid w:val="00DE3602"/>
    <w:rsid w:val="00E0681E"/>
    <w:rsid w:val="00EA4213"/>
    <w:rsid w:val="00F22595"/>
    <w:rsid w:val="00F57073"/>
    <w:rsid w:val="00FD5665"/>
    <w:rsid w:val="00FF371A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7073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F5707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707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5707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707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707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707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707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70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707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5707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107"/>
    <w:rPr>
      <w:rFonts w:ascii="Tahoma" w:hAnsi="Tahoma" w:cs="Tahoma"/>
      <w:sz w:val="16"/>
      <w:szCs w:val="16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F5707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F57073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57073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7073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7073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57073"/>
    <w:rPr>
      <w:b/>
      <w:bCs/>
      <w:color w:val="365F91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F5707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57073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5707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57073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F57073"/>
    <w:rPr>
      <w:b/>
      <w:bCs/>
    </w:rPr>
  </w:style>
  <w:style w:type="character" w:styleId="Zvraznn">
    <w:name w:val="Emphasis"/>
    <w:uiPriority w:val="20"/>
    <w:qFormat/>
    <w:rsid w:val="00F57073"/>
    <w:rPr>
      <w:caps/>
      <w:color w:val="243F6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F57073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F57073"/>
    <w:rPr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5707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F57073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707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7073"/>
    <w:rPr>
      <w:i/>
      <w:iCs/>
      <w:color w:val="4F81BD" w:themeColor="accent1"/>
      <w:sz w:val="20"/>
      <w:szCs w:val="20"/>
    </w:rPr>
  </w:style>
  <w:style w:type="character" w:styleId="Zdraznnjemn">
    <w:name w:val="Subtle Emphasis"/>
    <w:uiPriority w:val="19"/>
    <w:qFormat/>
    <w:rsid w:val="00F57073"/>
    <w:rPr>
      <w:i/>
      <w:iCs/>
      <w:color w:val="243F60" w:themeColor="accent1" w:themeShade="7F"/>
    </w:rPr>
  </w:style>
  <w:style w:type="character" w:styleId="Zdraznnintenzivn">
    <w:name w:val="Intense Emphasis"/>
    <w:uiPriority w:val="21"/>
    <w:qFormat/>
    <w:rsid w:val="00F57073"/>
    <w:rPr>
      <w:b/>
      <w:bCs/>
      <w:caps/>
      <w:color w:val="243F60" w:themeColor="accent1" w:themeShade="7F"/>
      <w:spacing w:val="10"/>
    </w:rPr>
  </w:style>
  <w:style w:type="character" w:styleId="Odkazjemn">
    <w:name w:val="Subtle Reference"/>
    <w:uiPriority w:val="31"/>
    <w:qFormat/>
    <w:rsid w:val="00F57073"/>
    <w:rPr>
      <w:b/>
      <w:bCs/>
      <w:color w:val="4F81BD" w:themeColor="accent1"/>
    </w:rPr>
  </w:style>
  <w:style w:type="character" w:styleId="Odkazintenzivn">
    <w:name w:val="Intense Reference"/>
    <w:uiPriority w:val="32"/>
    <w:qFormat/>
    <w:rsid w:val="00F57073"/>
    <w:rPr>
      <w:b/>
      <w:bCs/>
      <w:i/>
      <w:iCs/>
      <w:caps/>
      <w:color w:val="4F81BD" w:themeColor="accent1"/>
    </w:rPr>
  </w:style>
  <w:style w:type="character" w:styleId="Nzevknihy">
    <w:name w:val="Book Title"/>
    <w:uiPriority w:val="33"/>
    <w:qFormat/>
    <w:rsid w:val="00F57073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57073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7A2A49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37D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7D1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7D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7D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7D1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7073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F5707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707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5707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707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707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707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707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70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707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5707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107"/>
    <w:rPr>
      <w:rFonts w:ascii="Tahoma" w:hAnsi="Tahoma" w:cs="Tahoma"/>
      <w:sz w:val="16"/>
      <w:szCs w:val="16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F5707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F57073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57073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7073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7073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7073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57073"/>
    <w:rPr>
      <w:b/>
      <w:bCs/>
      <w:color w:val="365F91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F5707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57073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5707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57073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F57073"/>
    <w:rPr>
      <w:b/>
      <w:bCs/>
    </w:rPr>
  </w:style>
  <w:style w:type="character" w:styleId="Zvraznn">
    <w:name w:val="Emphasis"/>
    <w:uiPriority w:val="20"/>
    <w:qFormat/>
    <w:rsid w:val="00F57073"/>
    <w:rPr>
      <w:caps/>
      <w:color w:val="243F6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F57073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F57073"/>
    <w:rPr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5707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F57073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707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7073"/>
    <w:rPr>
      <w:i/>
      <w:iCs/>
      <w:color w:val="4F81BD" w:themeColor="accent1"/>
      <w:sz w:val="20"/>
      <w:szCs w:val="20"/>
    </w:rPr>
  </w:style>
  <w:style w:type="character" w:styleId="Zdraznnjemn">
    <w:name w:val="Subtle Emphasis"/>
    <w:uiPriority w:val="19"/>
    <w:qFormat/>
    <w:rsid w:val="00F57073"/>
    <w:rPr>
      <w:i/>
      <w:iCs/>
      <w:color w:val="243F60" w:themeColor="accent1" w:themeShade="7F"/>
    </w:rPr>
  </w:style>
  <w:style w:type="character" w:styleId="Zdraznnintenzivn">
    <w:name w:val="Intense Emphasis"/>
    <w:uiPriority w:val="21"/>
    <w:qFormat/>
    <w:rsid w:val="00F57073"/>
    <w:rPr>
      <w:b/>
      <w:bCs/>
      <w:caps/>
      <w:color w:val="243F60" w:themeColor="accent1" w:themeShade="7F"/>
      <w:spacing w:val="10"/>
    </w:rPr>
  </w:style>
  <w:style w:type="character" w:styleId="Odkazjemn">
    <w:name w:val="Subtle Reference"/>
    <w:uiPriority w:val="31"/>
    <w:qFormat/>
    <w:rsid w:val="00F57073"/>
    <w:rPr>
      <w:b/>
      <w:bCs/>
      <w:color w:val="4F81BD" w:themeColor="accent1"/>
    </w:rPr>
  </w:style>
  <w:style w:type="character" w:styleId="Odkazintenzivn">
    <w:name w:val="Intense Reference"/>
    <w:uiPriority w:val="32"/>
    <w:qFormat/>
    <w:rsid w:val="00F57073"/>
    <w:rPr>
      <w:b/>
      <w:bCs/>
      <w:i/>
      <w:iCs/>
      <w:caps/>
      <w:color w:val="4F81BD" w:themeColor="accent1"/>
    </w:rPr>
  </w:style>
  <w:style w:type="character" w:styleId="Nzevknihy">
    <w:name w:val="Book Title"/>
    <w:uiPriority w:val="33"/>
    <w:qFormat/>
    <w:rsid w:val="00F57073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57073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7A2A49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37D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7D1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7D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7D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7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vada@ig.cas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 Zavada</dc:creator>
  <cp:lastModifiedBy>Prokop Zavada</cp:lastModifiedBy>
  <cp:revision>3</cp:revision>
  <dcterms:created xsi:type="dcterms:W3CDTF">2020-02-07T09:30:00Z</dcterms:created>
  <dcterms:modified xsi:type="dcterms:W3CDTF">2020-02-07T09:32:00Z</dcterms:modified>
</cp:coreProperties>
</file>